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A8B5" w14:textId="77777777" w:rsidR="00BB2949" w:rsidRDefault="00BB2949" w:rsidP="00BB29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Identifikace zadavatele</w:t>
      </w:r>
    </w:p>
    <w:p w14:paraId="220A039E" w14:textId="77777777" w:rsidR="00BB2949" w:rsidRPr="00600E25" w:rsidRDefault="00BB2949" w:rsidP="00BB2949">
      <w:pPr>
        <w:pStyle w:val="Default"/>
      </w:pPr>
      <w:r>
        <w:rPr>
          <w:b/>
          <w:bCs/>
          <w:sz w:val="23"/>
          <w:szCs w:val="23"/>
        </w:rPr>
        <w:t xml:space="preserve"> </w:t>
      </w:r>
    </w:p>
    <w:p w14:paraId="75399265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Název zadavatele: Divadlo v Dlouhé </w:t>
      </w:r>
    </w:p>
    <w:p w14:paraId="3CB23044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Sídlo: Dlouhá 727/39, Praha 1, 110 00 </w:t>
      </w:r>
    </w:p>
    <w:p w14:paraId="1AF2790C" w14:textId="0885F22B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</w:t>
      </w:r>
      <w:r w:rsidR="00B66226">
        <w:rPr>
          <w:sz w:val="23"/>
          <w:szCs w:val="23"/>
        </w:rPr>
        <w:t>O</w:t>
      </w:r>
      <w:bookmarkStart w:id="0" w:name="_GoBack"/>
      <w:bookmarkEnd w:id="0"/>
      <w:r>
        <w:rPr>
          <w:sz w:val="23"/>
          <w:szCs w:val="23"/>
        </w:rPr>
        <w:t xml:space="preserve">: 00064343, DIČ CZ00064343 </w:t>
      </w:r>
    </w:p>
    <w:p w14:paraId="631A7AC1" w14:textId="77777777" w:rsidR="00BB2949" w:rsidRDefault="00BB2949" w:rsidP="00BB2949">
      <w:pPr>
        <w:pStyle w:val="Default"/>
        <w:rPr>
          <w:sz w:val="23"/>
          <w:szCs w:val="23"/>
        </w:rPr>
      </w:pPr>
      <w:r>
        <w:t>ID dat. schránky: d5983un</w:t>
      </w:r>
    </w:p>
    <w:p w14:paraId="09E41D33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Osoba oprávněná jménem či za zadavatele: Daniela Šálková </w:t>
      </w:r>
    </w:p>
    <w:p w14:paraId="0F40F443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Kontaktní osoba: Petr Pištěk (</w:t>
      </w:r>
      <w:hyperlink r:id="rId9" w:history="1">
        <w:r w:rsidRPr="006D60AF">
          <w:rPr>
            <w:rStyle w:val="Hypertextovodkaz"/>
            <w:sz w:val="23"/>
            <w:szCs w:val="23"/>
          </w:rPr>
          <w:t>petrpistek@divadlovdlouhe.cz</w:t>
        </w:r>
      </w:hyperlink>
      <w:r>
        <w:rPr>
          <w:sz w:val="23"/>
          <w:szCs w:val="23"/>
        </w:rPr>
        <w:t>)</w:t>
      </w:r>
    </w:p>
    <w:p w14:paraId="49E773CC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F52418F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Specifikace veřejné zakázky </w:t>
      </w:r>
      <w:r>
        <w:rPr>
          <w:sz w:val="23"/>
          <w:szCs w:val="23"/>
        </w:rPr>
        <w:t xml:space="preserve">(dále jen „VZ“) </w:t>
      </w:r>
    </w:p>
    <w:p w14:paraId="21A9ECBC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Název VZ: Provádění úklidových prací v Divadle v Dlouhé </w:t>
      </w:r>
    </w:p>
    <w:p w14:paraId="0EEB9D59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Druh VZ: veřejná zakázka malého rozsahu </w:t>
      </w:r>
    </w:p>
    <w:p w14:paraId="000029E4" w14:textId="0A26A506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Dne: </w:t>
      </w:r>
      <w:r w:rsidR="00E6384E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="00E6384E">
        <w:rPr>
          <w:sz w:val="23"/>
          <w:szCs w:val="23"/>
        </w:rPr>
        <w:t>5</w:t>
      </w:r>
      <w:r>
        <w:rPr>
          <w:sz w:val="23"/>
          <w:szCs w:val="23"/>
        </w:rPr>
        <w:t>. 2022</w:t>
      </w:r>
    </w:p>
    <w:p w14:paraId="2153B90A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3EE8ABB" w14:textId="77777777" w:rsidR="00BB2949" w:rsidRDefault="00BB2949" w:rsidP="00BB29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VÝZVA K PODÁNÍ NABÍDKY NA VEŘEJNOU ZAKÁZKU MALÉHO ROZSAHU</w:t>
      </w:r>
    </w:p>
    <w:p w14:paraId="114CDDE3" w14:textId="77777777" w:rsidR="00BB2949" w:rsidRDefault="00BB2949" w:rsidP="00BB2949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Zadavatel Divadlo v Dlouhé Vás vyzývá k předložení nabídky k veřejné zakázce malého rozsahu s názvem </w:t>
      </w:r>
      <w:r>
        <w:rPr>
          <w:b/>
          <w:bCs/>
          <w:sz w:val="23"/>
          <w:szCs w:val="23"/>
        </w:rPr>
        <w:t xml:space="preserve">Provádění úklidových prací v Divadle v Dlouhé. </w:t>
      </w:r>
    </w:p>
    <w:p w14:paraId="4CE8F88C" w14:textId="77777777" w:rsidR="00BB2949" w:rsidRDefault="00BB2949" w:rsidP="00BB2949">
      <w:pPr>
        <w:pStyle w:val="Default"/>
        <w:rPr>
          <w:sz w:val="23"/>
          <w:szCs w:val="23"/>
        </w:rPr>
      </w:pPr>
    </w:p>
    <w:p w14:paraId="2093FDB6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Identifikace veřejné zakázky </w:t>
      </w:r>
    </w:p>
    <w:p w14:paraId="6878E357" w14:textId="77777777" w:rsidR="00BB2949" w:rsidRDefault="00BB2949" w:rsidP="00BB2949">
      <w:pPr>
        <w:pStyle w:val="Default"/>
        <w:rPr>
          <w:sz w:val="23"/>
          <w:szCs w:val="23"/>
        </w:rPr>
      </w:pPr>
    </w:p>
    <w:p w14:paraId="00B6719A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Stručný popis zakázky: </w:t>
      </w:r>
    </w:p>
    <w:p w14:paraId="7230D11F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Předmětem zakázky je úklid prostor divadla a jeho zázemí. Plnění veřejné zakázky musí být plně v souladu s platnou legislativou, technologickými předpisy, ustanoveními příslušných norem a v předepsané kvalitě. </w:t>
      </w:r>
    </w:p>
    <w:p w14:paraId="55D38A99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Typ VZ: </w:t>
      </w:r>
      <w:r>
        <w:rPr>
          <w:sz w:val="23"/>
          <w:szCs w:val="23"/>
        </w:rPr>
        <w:t xml:space="preserve">Veřejná zakázka malého rozsahu </w:t>
      </w:r>
    </w:p>
    <w:p w14:paraId="2F78EA06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Druh VZ: </w:t>
      </w:r>
      <w:r>
        <w:rPr>
          <w:sz w:val="23"/>
          <w:szCs w:val="23"/>
        </w:rPr>
        <w:t xml:space="preserve">Zakázka na služby / Úklidové práce </w:t>
      </w:r>
    </w:p>
    <w:p w14:paraId="4CB6A4DF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Výsledkem zadávacího řízení je: </w:t>
      </w:r>
      <w:r>
        <w:rPr>
          <w:sz w:val="23"/>
          <w:szCs w:val="23"/>
        </w:rPr>
        <w:t xml:space="preserve">Jednorázová smlouva o dílo na 24 měsíců. </w:t>
      </w:r>
    </w:p>
    <w:p w14:paraId="15DFDDCD" w14:textId="77777777" w:rsidR="00BB2949" w:rsidRDefault="00BB2949" w:rsidP="00BB2949">
      <w:pPr>
        <w:pStyle w:val="Default"/>
        <w:rPr>
          <w:sz w:val="23"/>
          <w:szCs w:val="23"/>
        </w:rPr>
      </w:pPr>
    </w:p>
    <w:p w14:paraId="484CAC55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Předmět veřejné zakázky </w:t>
      </w:r>
    </w:p>
    <w:p w14:paraId="407C0ED2" w14:textId="77777777" w:rsidR="00BB2949" w:rsidRDefault="00BB2949" w:rsidP="00BB2949">
      <w:pPr>
        <w:pStyle w:val="Default"/>
        <w:rPr>
          <w:sz w:val="23"/>
          <w:szCs w:val="23"/>
        </w:rPr>
      </w:pPr>
    </w:p>
    <w:p w14:paraId="7251753D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Předmětem smlouvy je závazek dodavatele provádět pravidelný úklid, včetně služeb s tím spojených, v příloze č. 1 specifikovaných prostor odběratele, tj. hlediště, jeviště, provozních místností, kanceláří, sociálních zařízení, chodeb a schodišť v budově Divadla v Dlouhé v rozsahu požadavků a smluvních podmínek, uvedených v příloze č. 5 této výzvy. </w:t>
      </w:r>
    </w:p>
    <w:p w14:paraId="3A0B9507" w14:textId="77777777" w:rsidR="00BB2949" w:rsidRDefault="00BB2949" w:rsidP="00BB2949">
      <w:pPr>
        <w:pStyle w:val="Default"/>
        <w:rPr>
          <w:sz w:val="23"/>
          <w:szCs w:val="23"/>
        </w:rPr>
      </w:pPr>
    </w:p>
    <w:p w14:paraId="69610EB9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Základní předpoklady </w:t>
      </w:r>
    </w:p>
    <w:p w14:paraId="4B7EBF99" w14:textId="77777777" w:rsidR="00BB2949" w:rsidRDefault="00BB2949" w:rsidP="00BB2949">
      <w:pPr>
        <w:pStyle w:val="Default"/>
        <w:rPr>
          <w:sz w:val="23"/>
          <w:szCs w:val="23"/>
        </w:rPr>
      </w:pPr>
    </w:p>
    <w:p w14:paraId="58893C1A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Prostředí divadla a jeho zázemí je z hlediska úklidu specifické zejména z důvodu množství atypických uklízených prostor a dále z hlediska časového harmonogramu úklidu. Proto je nezbytné splnit zásadní předpoklady, které zajistí kvalitní a komplexní úklid všech prostor. Z těchto důvodů je nezbytné dodržet následující podmínky: </w:t>
      </w:r>
    </w:p>
    <w:p w14:paraId="23D3A463" w14:textId="77777777" w:rsidR="00BB2949" w:rsidRDefault="00BB2949" w:rsidP="00BB29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Dodavatel musí garantovat divadlu stálý tým pracovníků, kteří budou provádět úklid. </w:t>
      </w:r>
    </w:p>
    <w:p w14:paraId="095635DF" w14:textId="49D867BA" w:rsidR="00BB2949" w:rsidRDefault="00BB2949" w:rsidP="00BB29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Termíny provádění úklidových prací se zcela řídí </w:t>
      </w:r>
      <w:r w:rsidR="00DE4DBA">
        <w:rPr>
          <w:sz w:val="23"/>
          <w:szCs w:val="23"/>
        </w:rPr>
        <w:t xml:space="preserve">týdenním a denním </w:t>
      </w:r>
      <w:r>
        <w:rPr>
          <w:sz w:val="23"/>
          <w:szCs w:val="23"/>
        </w:rPr>
        <w:t xml:space="preserve">hracím plánem (fermanem) divadla. </w:t>
      </w:r>
    </w:p>
    <w:p w14:paraId="4B5D5F90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Proškolení pracovníci úklidu musí být k dispozici i v případě nenadálých změn programu a v dalších obdobných případech. </w:t>
      </w:r>
    </w:p>
    <w:p w14:paraId="5827EFF4" w14:textId="77777777" w:rsidR="00BB2949" w:rsidRDefault="00BB2949" w:rsidP="00BB2949">
      <w:pPr>
        <w:pStyle w:val="Default"/>
      </w:pPr>
    </w:p>
    <w:p w14:paraId="0F2D38EA" w14:textId="77777777" w:rsidR="00BB2949" w:rsidRDefault="00BB2949" w:rsidP="00BB29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Předpokládaná hodnota veřejné zakázky</w:t>
      </w:r>
    </w:p>
    <w:p w14:paraId="54ED113E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5BB661F" w14:textId="6755D480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Předpokládaná hodnota </w:t>
      </w:r>
      <w:r w:rsidRPr="00DE4DBA">
        <w:rPr>
          <w:color w:val="auto"/>
          <w:sz w:val="23"/>
          <w:szCs w:val="23"/>
        </w:rPr>
        <w:t>veřejné zakázky</w:t>
      </w:r>
      <w:r w:rsidR="00DE4DBA">
        <w:rPr>
          <w:color w:val="auto"/>
          <w:sz w:val="23"/>
          <w:szCs w:val="23"/>
        </w:rPr>
        <w:t xml:space="preserve"> za 24 měsíců je </w:t>
      </w:r>
      <w:r w:rsidRPr="00DE4DBA">
        <w:rPr>
          <w:color w:val="auto"/>
          <w:sz w:val="23"/>
          <w:szCs w:val="23"/>
        </w:rPr>
        <w:t xml:space="preserve"> je </w:t>
      </w:r>
      <w:r w:rsidR="00DE4DBA">
        <w:rPr>
          <w:color w:val="auto"/>
          <w:sz w:val="23"/>
          <w:szCs w:val="23"/>
        </w:rPr>
        <w:t>1 0</w:t>
      </w:r>
      <w:r w:rsidR="0051402F" w:rsidRPr="00DE4DBA">
        <w:rPr>
          <w:color w:val="auto"/>
          <w:sz w:val="23"/>
          <w:szCs w:val="23"/>
        </w:rPr>
        <w:t xml:space="preserve">00 000 - </w:t>
      </w:r>
      <w:r w:rsidRPr="00DE4DBA">
        <w:rPr>
          <w:color w:val="auto"/>
          <w:sz w:val="23"/>
          <w:szCs w:val="23"/>
        </w:rPr>
        <w:t xml:space="preserve">1 500 000 Kč včetně DPH. </w:t>
      </w:r>
    </w:p>
    <w:p w14:paraId="21496AA3" w14:textId="77777777" w:rsidR="00BB2949" w:rsidRDefault="00BB2949" w:rsidP="00BB2949">
      <w:pPr>
        <w:pStyle w:val="Default"/>
        <w:rPr>
          <w:sz w:val="23"/>
          <w:szCs w:val="23"/>
        </w:rPr>
      </w:pPr>
    </w:p>
    <w:p w14:paraId="188CAB9C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Doba a místo plnění veřejné zakázky </w:t>
      </w:r>
    </w:p>
    <w:p w14:paraId="67A04295" w14:textId="77777777" w:rsidR="00BB2949" w:rsidRDefault="00BB2949" w:rsidP="00BB2949">
      <w:pPr>
        <w:pStyle w:val="Default"/>
        <w:rPr>
          <w:sz w:val="23"/>
          <w:szCs w:val="23"/>
        </w:rPr>
      </w:pPr>
    </w:p>
    <w:p w14:paraId="0A272FD7" w14:textId="77777777" w:rsidR="00BB2949" w:rsidRDefault="00BB2949" w:rsidP="00BB29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Smlouva se uzavírá na dobu určitou v trvání 24 měsíců se začátkem plnění 1. srpna 2022. </w:t>
      </w:r>
    </w:p>
    <w:p w14:paraId="1C62F930" w14:textId="77777777" w:rsidR="00BB2949" w:rsidRDefault="00BB2949" w:rsidP="00BB29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Smlouvu může vypovědět kterýkoli z účastníků i bez uvedení důvodů. </w:t>
      </w:r>
    </w:p>
    <w:p w14:paraId="1BFE751D" w14:textId="77777777" w:rsidR="00BB2949" w:rsidRDefault="00BB2949" w:rsidP="00BB29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Výpovědní doba činí dva (2) měsíce a začíná plynout prvním dnem následujícího kalendářního měsíce po doručení písemné výpovědi druhému účastníku. </w:t>
      </w:r>
    </w:p>
    <w:p w14:paraId="0BDFA8BD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Místem plnění je Divadlo v Dlouhé, Dlouhá 727/39, Praha 1 </w:t>
      </w:r>
    </w:p>
    <w:p w14:paraId="1E590DEA" w14:textId="77777777" w:rsidR="00BB2949" w:rsidRDefault="00BB2949" w:rsidP="00BB2949">
      <w:pPr>
        <w:pStyle w:val="Default"/>
        <w:rPr>
          <w:sz w:val="23"/>
          <w:szCs w:val="23"/>
        </w:rPr>
      </w:pPr>
    </w:p>
    <w:p w14:paraId="597786C6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Struktura nabídky </w:t>
      </w:r>
    </w:p>
    <w:p w14:paraId="597A3FAE" w14:textId="77777777" w:rsidR="00BB2949" w:rsidRDefault="00BB2949" w:rsidP="00BB2949">
      <w:pPr>
        <w:pStyle w:val="Default"/>
        <w:rPr>
          <w:sz w:val="23"/>
          <w:szCs w:val="23"/>
        </w:rPr>
      </w:pPr>
    </w:p>
    <w:p w14:paraId="41E9E9AD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Dodavatel předloží nabídku v následující struktuře: </w:t>
      </w:r>
    </w:p>
    <w:p w14:paraId="45B6682A" w14:textId="77777777" w:rsidR="00BB2949" w:rsidRDefault="00BB2949" w:rsidP="00BB2949">
      <w:pPr>
        <w:pStyle w:val="Default"/>
        <w:rPr>
          <w:sz w:val="23"/>
          <w:szCs w:val="23"/>
        </w:rPr>
      </w:pPr>
    </w:p>
    <w:p w14:paraId="01C6F6B1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Identifikační údaje </w:t>
      </w:r>
    </w:p>
    <w:p w14:paraId="48F29933" w14:textId="77777777" w:rsidR="00BB2949" w:rsidRDefault="00BB2949" w:rsidP="00BB2949">
      <w:pPr>
        <w:pStyle w:val="Default"/>
        <w:rPr>
          <w:sz w:val="23"/>
          <w:szCs w:val="23"/>
        </w:rPr>
      </w:pPr>
    </w:p>
    <w:p w14:paraId="1DEC1C83" w14:textId="62C62703" w:rsidR="00BB2949" w:rsidRPr="00DE4DBA" w:rsidRDefault="005C5BEE" w:rsidP="00BB2949">
      <w:pPr>
        <w:pStyle w:val="Default"/>
        <w:jc w:val="both"/>
        <w:rPr>
          <w:color w:val="auto"/>
          <w:sz w:val="23"/>
          <w:szCs w:val="23"/>
        </w:rPr>
      </w:pPr>
      <w:r w:rsidRPr="00DE4DBA">
        <w:rPr>
          <w:color w:val="auto"/>
          <w:sz w:val="23"/>
          <w:szCs w:val="23"/>
        </w:rPr>
        <w:t>Identifikační údaje uvede účastník do Krycího listu zakázky, jehož vzor je přílohou číslo 7) této výzvy.</w:t>
      </w:r>
    </w:p>
    <w:p w14:paraId="060E960D" w14:textId="77777777" w:rsidR="00BB2949" w:rsidRDefault="00BB2949" w:rsidP="00BB2949">
      <w:pPr>
        <w:pStyle w:val="Default"/>
        <w:rPr>
          <w:sz w:val="23"/>
          <w:szCs w:val="23"/>
        </w:rPr>
      </w:pPr>
    </w:p>
    <w:p w14:paraId="789F16A2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>
        <w:rPr>
          <w:b/>
          <w:bCs/>
          <w:sz w:val="23"/>
          <w:szCs w:val="23"/>
        </w:rPr>
        <w:t xml:space="preserve">Základní a profesní způsobilost-kvalifikace </w:t>
      </w:r>
    </w:p>
    <w:p w14:paraId="0A34419C" w14:textId="77777777" w:rsidR="00BB2949" w:rsidRDefault="00BB2949" w:rsidP="00BB2949">
      <w:pPr>
        <w:pStyle w:val="Default"/>
        <w:rPr>
          <w:sz w:val="23"/>
          <w:szCs w:val="23"/>
        </w:rPr>
      </w:pPr>
    </w:p>
    <w:p w14:paraId="11C5C1C9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Dodavatel je povinen nejpozději do lhůty stanovené pro podání nabídek prokázat svoji kvalifikaci. Doklady k prokázání kvalifikace předloží dodavatel v prosté kopii, budou akceptovány i originály či úředně ověřené kopie dokladů. </w:t>
      </w:r>
    </w:p>
    <w:p w14:paraId="6AA7F3C4" w14:textId="77777777" w:rsidR="00BB2949" w:rsidRDefault="00BB2949" w:rsidP="00BB2949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Základní způsobilost dle § 74 ZVZ prokáže uchazeč čestným prohlášením, jehož vzor je přílohou č. 2 této výzvy </w:t>
      </w:r>
    </w:p>
    <w:p w14:paraId="483F8570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Profesní způsobilost ve smyslu § 77 ZVZ prokáže dodavatel, který předloží kopie následujících dokumentů: </w:t>
      </w:r>
    </w:p>
    <w:p w14:paraId="47EEEE5B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výpis z obchodního rejstříku, pokud je v něm zapsán, či výpis z jiné obdobné evidence, pokud je v ní zapsán, </w:t>
      </w:r>
    </w:p>
    <w:p w14:paraId="343AFCA4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b) doklad o oprávnění k podnikání podle zvláštních právních předpisů v rozsahu odpovídajícím předmětu veřejné zakázky, zejména doklad prokazující příslušné živnostenské oprávnění či licenci.</w:t>
      </w:r>
    </w:p>
    <w:p w14:paraId="55FAE26A" w14:textId="77777777" w:rsidR="00BB2949" w:rsidRDefault="00BB2949" w:rsidP="00BB29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4CCD740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Praxe v oboru </w:t>
      </w:r>
    </w:p>
    <w:p w14:paraId="116A6475" w14:textId="77777777" w:rsidR="00BB2949" w:rsidRDefault="00BB2949" w:rsidP="00BB2949">
      <w:pPr>
        <w:pStyle w:val="Default"/>
        <w:rPr>
          <w:sz w:val="23"/>
          <w:szCs w:val="23"/>
        </w:rPr>
      </w:pPr>
    </w:p>
    <w:p w14:paraId="399C8471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Uchazeč předloží soupis předchozí praxe v oboru – přehled předchozích či současných klientů.</w:t>
      </w:r>
    </w:p>
    <w:p w14:paraId="4491B5C6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F734CA" w14:textId="77777777" w:rsidR="00BB2949" w:rsidRDefault="00BB2949" w:rsidP="00BB2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Nabídková cena </w:t>
      </w:r>
    </w:p>
    <w:p w14:paraId="3AB0E447" w14:textId="77777777" w:rsidR="00BB2949" w:rsidRDefault="00BB2949" w:rsidP="00BB2949">
      <w:pPr>
        <w:pStyle w:val="Default"/>
        <w:rPr>
          <w:sz w:val="23"/>
          <w:szCs w:val="23"/>
        </w:rPr>
      </w:pPr>
    </w:p>
    <w:p w14:paraId="2F3248CB" w14:textId="6D0DF50F" w:rsidR="00BB2949" w:rsidRPr="00DE4DBA" w:rsidRDefault="00BB2949" w:rsidP="00BB2949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Vzor tabulky s </w:t>
      </w:r>
      <w:r w:rsidRPr="00DE4DBA">
        <w:rPr>
          <w:color w:val="auto"/>
          <w:sz w:val="23"/>
          <w:szCs w:val="23"/>
        </w:rPr>
        <w:t>nabídkovou cenou</w:t>
      </w:r>
      <w:r w:rsidR="008A6DC7" w:rsidRPr="00DE4DBA">
        <w:rPr>
          <w:color w:val="auto"/>
          <w:sz w:val="23"/>
          <w:szCs w:val="23"/>
        </w:rPr>
        <w:t xml:space="preserve"> jednotlivých typů úklidů</w:t>
      </w:r>
      <w:r w:rsidRPr="00DE4DBA">
        <w:rPr>
          <w:color w:val="auto"/>
          <w:sz w:val="23"/>
          <w:szCs w:val="23"/>
        </w:rPr>
        <w:t xml:space="preserve"> je přílohou č. 4 této výzvy. Nabídková cena musí obsahovat veškeré nutné náklady k řádnému plnění veřejné zakázky včetně nákladů souvisejících. Podkladem pro stanovení nabídkové ceny jsou plány divadla s vyznačením uklízených prostor (Příloha 1 a-1 g, pro stanovení ceny doporučujeme osobní prohlídku prostor). Cenová nabídka bude zahrnovat veškeré náklady</w:t>
      </w:r>
      <w:r>
        <w:rPr>
          <w:sz w:val="23"/>
          <w:szCs w:val="23"/>
        </w:rPr>
        <w:t xml:space="preserve">, které bude dodavatel účtovat divadlu (včetně čistících a dezinfekčních prostředků a dalších potřeb) a bude uvedena </w:t>
      </w:r>
      <w:r w:rsidRPr="00E076D4">
        <w:rPr>
          <w:b/>
          <w:bCs/>
          <w:sz w:val="23"/>
          <w:szCs w:val="23"/>
        </w:rPr>
        <w:t>VČETNĚ DPH</w:t>
      </w:r>
      <w:r>
        <w:rPr>
          <w:sz w:val="23"/>
          <w:szCs w:val="23"/>
        </w:rPr>
        <w:t>. V tabulce cenové nabídky doplní uchazeč také prohlášení o garanci stálého týmu zaměstnanců</w:t>
      </w:r>
      <w:r w:rsidRPr="00DE4DBA">
        <w:rPr>
          <w:color w:val="auto"/>
          <w:sz w:val="23"/>
          <w:szCs w:val="23"/>
        </w:rPr>
        <w:t xml:space="preserve">. </w:t>
      </w:r>
      <w:r w:rsidR="008A6DC7" w:rsidRPr="00DE4DBA">
        <w:rPr>
          <w:color w:val="auto"/>
          <w:sz w:val="23"/>
          <w:szCs w:val="23"/>
        </w:rPr>
        <w:t>V příloze číslo 4 uvede uchazeč ceny jednotlivých typů úklidů, nabídkovou cenu úklidu za vzorový měsíc dle fermanu uvede uchazeč v Krycím listu zakázky</w:t>
      </w:r>
      <w:r w:rsidR="005C5BEE" w:rsidRPr="00DE4DBA">
        <w:rPr>
          <w:color w:val="auto"/>
          <w:sz w:val="23"/>
          <w:szCs w:val="23"/>
        </w:rPr>
        <w:t>, který je přílohou číslo 7) této výzvy</w:t>
      </w:r>
      <w:r w:rsidR="008A6DC7" w:rsidRPr="00DE4DBA">
        <w:rPr>
          <w:color w:val="auto"/>
          <w:sz w:val="23"/>
          <w:szCs w:val="23"/>
        </w:rPr>
        <w:t>.</w:t>
      </w:r>
    </w:p>
    <w:p w14:paraId="371F54C9" w14:textId="77777777" w:rsidR="00BB2949" w:rsidRDefault="00BB2949" w:rsidP="00BB2949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>Nabídková cena musí být podepsaná osobou oprávněnou zastupovat uchazeče.</w:t>
      </w:r>
    </w:p>
    <w:p w14:paraId="48046FF9" w14:textId="77777777" w:rsidR="00BB2949" w:rsidRDefault="00BB2949" w:rsidP="00BB2949">
      <w:pPr>
        <w:pStyle w:val="Default"/>
        <w:rPr>
          <w:color w:val="auto"/>
        </w:rPr>
      </w:pPr>
    </w:p>
    <w:p w14:paraId="6D486BD6" w14:textId="77777777" w:rsidR="00BB2949" w:rsidRDefault="00BB2949" w:rsidP="00BB2949">
      <w:pPr>
        <w:pStyle w:val="Default"/>
        <w:rPr>
          <w:color w:val="auto"/>
        </w:rPr>
      </w:pPr>
    </w:p>
    <w:p w14:paraId="390805FD" w14:textId="77777777" w:rsidR="0051402F" w:rsidRDefault="0051402F" w:rsidP="00BB2949">
      <w:pPr>
        <w:pStyle w:val="Default"/>
        <w:rPr>
          <w:color w:val="auto"/>
        </w:rPr>
      </w:pPr>
    </w:p>
    <w:p w14:paraId="0E5DDC6B" w14:textId="77777777" w:rsidR="00BB2949" w:rsidRDefault="00BB2949" w:rsidP="00BB294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7. Doba a způsob podání nabídek </w:t>
      </w:r>
    </w:p>
    <w:p w14:paraId="41DDA919" w14:textId="77777777" w:rsidR="00BB2949" w:rsidRDefault="00BB2949" w:rsidP="00BB2949">
      <w:pPr>
        <w:pStyle w:val="Default"/>
        <w:rPr>
          <w:color w:val="auto"/>
          <w:sz w:val="23"/>
          <w:szCs w:val="23"/>
        </w:rPr>
      </w:pPr>
    </w:p>
    <w:p w14:paraId="6FACEEB5" w14:textId="061571B2" w:rsidR="00BB2949" w:rsidRDefault="00BB2949" w:rsidP="00BB294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Lhůta pro podání nabídek končí dne: pondělí </w:t>
      </w:r>
      <w:r w:rsidR="00E6384E">
        <w:rPr>
          <w:color w:val="auto"/>
          <w:sz w:val="23"/>
          <w:szCs w:val="23"/>
        </w:rPr>
        <w:t>23</w:t>
      </w:r>
      <w:r>
        <w:rPr>
          <w:color w:val="auto"/>
          <w:sz w:val="23"/>
          <w:szCs w:val="23"/>
        </w:rPr>
        <w:t xml:space="preserve">. 5. 2022 v 17.00 hod. </w:t>
      </w:r>
    </w:p>
    <w:p w14:paraId="584E92A9" w14:textId="2AFD2B56" w:rsidR="00BB2949" w:rsidRPr="00DE4DBA" w:rsidRDefault="00BB2949" w:rsidP="00BB294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Dodavatel podá nabídku </w:t>
      </w:r>
      <w:r w:rsidR="00DE4DBA">
        <w:rPr>
          <w:color w:val="auto"/>
          <w:sz w:val="23"/>
          <w:szCs w:val="23"/>
        </w:rPr>
        <w:t>v listinné podobě</w:t>
      </w:r>
      <w:r>
        <w:rPr>
          <w:color w:val="auto"/>
          <w:sz w:val="23"/>
          <w:szCs w:val="23"/>
        </w:rPr>
        <w:t xml:space="preserve"> prostřednictvím pošty nebo osobně na vrátnici Divadla v Dlouhé v zalepené obálce s nápisem „výběrové řízení úklid – neotvírat!“ </w:t>
      </w:r>
      <w:r w:rsidR="0051402F">
        <w:rPr>
          <w:color w:val="FF0000"/>
          <w:sz w:val="23"/>
          <w:szCs w:val="23"/>
        </w:rPr>
        <w:t xml:space="preserve"> </w:t>
      </w:r>
      <w:r w:rsidR="0051402F" w:rsidRPr="00DE4DBA">
        <w:rPr>
          <w:color w:val="auto"/>
          <w:sz w:val="23"/>
          <w:szCs w:val="23"/>
        </w:rPr>
        <w:t xml:space="preserve">nebo prostřednictvím </w:t>
      </w:r>
      <w:r w:rsidR="00DE4DBA" w:rsidRPr="00DE4DBA">
        <w:rPr>
          <w:color w:val="auto"/>
          <w:sz w:val="23"/>
          <w:szCs w:val="23"/>
        </w:rPr>
        <w:t>elektronického nástroje pro zadávání</w:t>
      </w:r>
      <w:r w:rsidR="0051402F" w:rsidRPr="00DE4DBA">
        <w:rPr>
          <w:color w:val="auto"/>
          <w:sz w:val="23"/>
          <w:szCs w:val="23"/>
        </w:rPr>
        <w:t xml:space="preserve"> veřejných zakázek</w:t>
      </w:r>
      <w:r w:rsidR="00DE4DBA" w:rsidRPr="00DE4DBA">
        <w:rPr>
          <w:color w:val="auto"/>
          <w:sz w:val="23"/>
          <w:szCs w:val="23"/>
        </w:rPr>
        <w:t xml:space="preserve"> Tender arena (https://tenderarena.cz/).</w:t>
      </w:r>
    </w:p>
    <w:p w14:paraId="595D2F71" w14:textId="77777777" w:rsidR="00BB2949" w:rsidRPr="00DE4DBA" w:rsidRDefault="00BB2949" w:rsidP="00BB2949">
      <w:pPr>
        <w:pStyle w:val="Default"/>
        <w:jc w:val="both"/>
        <w:rPr>
          <w:color w:val="auto"/>
          <w:sz w:val="23"/>
          <w:szCs w:val="23"/>
        </w:rPr>
      </w:pPr>
      <w:r w:rsidRPr="00DE4DBA">
        <w:rPr>
          <w:color w:val="auto"/>
          <w:sz w:val="23"/>
          <w:szCs w:val="23"/>
        </w:rPr>
        <w:t>Jazyk, ve kterém bude nabídka podána: český.</w:t>
      </w:r>
    </w:p>
    <w:p w14:paraId="66F1D7EB" w14:textId="77777777" w:rsidR="00BB2949" w:rsidRDefault="00BB2949" w:rsidP="00BB294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6F5325A" w14:textId="77777777" w:rsidR="00BB2949" w:rsidRDefault="00BB2949" w:rsidP="00BB294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Hodnotící kritéria </w:t>
      </w:r>
    </w:p>
    <w:p w14:paraId="67999AAF" w14:textId="77777777" w:rsidR="00BB2949" w:rsidRDefault="00BB2949" w:rsidP="00BB2949">
      <w:pPr>
        <w:pStyle w:val="Default"/>
        <w:rPr>
          <w:color w:val="auto"/>
          <w:sz w:val="23"/>
          <w:szCs w:val="23"/>
        </w:rPr>
      </w:pPr>
    </w:p>
    <w:p w14:paraId="0AD00C4F" w14:textId="77777777" w:rsidR="00BB2949" w:rsidRDefault="00BB2949" w:rsidP="00BB294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Základními hodnotícím kritériem jsou při splnění jakosti a norem následující kritéria: </w:t>
      </w:r>
    </w:p>
    <w:p w14:paraId="6A74F948" w14:textId="0DF31032" w:rsidR="00BB2949" w:rsidRPr="00B5725F" w:rsidRDefault="00BB2949" w:rsidP="00BB2949">
      <w:pPr>
        <w:pStyle w:val="Default"/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nabídková cena</w:t>
      </w:r>
      <w:r w:rsidR="00B5725F">
        <w:rPr>
          <w:color w:val="auto"/>
          <w:sz w:val="23"/>
          <w:szCs w:val="23"/>
        </w:rPr>
        <w:t>,</w:t>
      </w:r>
      <w:r w:rsidR="008A6DC7">
        <w:rPr>
          <w:color w:val="FF0000"/>
          <w:sz w:val="23"/>
          <w:szCs w:val="23"/>
        </w:rPr>
        <w:t xml:space="preserve"> </w:t>
      </w:r>
      <w:r w:rsidR="008A6DC7" w:rsidRPr="00B5725F">
        <w:rPr>
          <w:color w:val="auto"/>
          <w:sz w:val="23"/>
          <w:szCs w:val="23"/>
        </w:rPr>
        <w:t>za měsíční úklid dle vzorového fermanu, uvedená v Krycím listu zakázky</w:t>
      </w:r>
      <w:r w:rsidRPr="00B5725F">
        <w:rPr>
          <w:color w:val="auto"/>
          <w:sz w:val="23"/>
          <w:szCs w:val="23"/>
        </w:rPr>
        <w:t xml:space="preserve"> (reálná nejnižší nabídková cena</w:t>
      </w:r>
      <w:r w:rsidR="008A6DC7" w:rsidRPr="00B5725F">
        <w:rPr>
          <w:color w:val="auto"/>
          <w:sz w:val="23"/>
          <w:szCs w:val="23"/>
        </w:rPr>
        <w:t>)</w:t>
      </w:r>
      <w:r w:rsidRPr="00B5725F">
        <w:rPr>
          <w:color w:val="auto"/>
          <w:sz w:val="23"/>
          <w:szCs w:val="23"/>
        </w:rPr>
        <w:t xml:space="preserve"> </w:t>
      </w:r>
      <w:r w:rsidR="00B5725F" w:rsidRPr="00B5725F">
        <w:rPr>
          <w:color w:val="auto"/>
          <w:sz w:val="23"/>
          <w:szCs w:val="23"/>
        </w:rPr>
        <w:t>*</w:t>
      </w:r>
    </w:p>
    <w:p w14:paraId="434BA3D7" w14:textId="40C0FA99" w:rsidR="008A6DC7" w:rsidRPr="00B5725F" w:rsidRDefault="008A6DC7" w:rsidP="00BB2949">
      <w:pPr>
        <w:pStyle w:val="Default"/>
        <w:spacing w:after="44"/>
        <w:jc w:val="both"/>
        <w:rPr>
          <w:color w:val="auto"/>
          <w:sz w:val="23"/>
          <w:szCs w:val="23"/>
        </w:rPr>
      </w:pPr>
      <w:r w:rsidRPr="00B5725F">
        <w:rPr>
          <w:color w:val="auto"/>
          <w:sz w:val="23"/>
          <w:szCs w:val="23"/>
        </w:rPr>
        <w:t xml:space="preserve"> nabídková cena dalších typů úklidů, které nejsou uvedeny ve vzorovém fermanu </w:t>
      </w:r>
      <w:r w:rsidR="00B5725F" w:rsidRPr="00B5725F">
        <w:rPr>
          <w:color w:val="auto"/>
          <w:sz w:val="23"/>
          <w:szCs w:val="23"/>
        </w:rPr>
        <w:t>*</w:t>
      </w:r>
    </w:p>
    <w:p w14:paraId="248C1D0B" w14:textId="07D39B46" w:rsidR="00BB2949" w:rsidRPr="008A6DC7" w:rsidRDefault="00BB2949" w:rsidP="00BB2949">
      <w:pPr>
        <w:pStyle w:val="Default"/>
        <w:spacing w:after="44"/>
        <w:jc w:val="both"/>
        <w:rPr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> kladné nebo záporné reference (divadlo je oprávněno zajistit si reference u firem, uvedených v soupisu praxe v oboru</w:t>
      </w:r>
      <w:r w:rsidRPr="00B5725F">
        <w:rPr>
          <w:color w:val="auto"/>
          <w:sz w:val="23"/>
          <w:szCs w:val="23"/>
        </w:rPr>
        <w:t xml:space="preserve">) </w:t>
      </w:r>
      <w:r w:rsidR="008A6DC7" w:rsidRPr="00B5725F">
        <w:rPr>
          <w:color w:val="auto"/>
          <w:sz w:val="23"/>
          <w:szCs w:val="23"/>
        </w:rPr>
        <w:t>(5%)</w:t>
      </w:r>
    </w:p>
    <w:p w14:paraId="2E42F954" w14:textId="77777777" w:rsidR="00BB2949" w:rsidRDefault="00BB2949" w:rsidP="00BB294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stabilní tým zaměstnanců (dle prohlášení uchazeče) </w:t>
      </w:r>
    </w:p>
    <w:p w14:paraId="465A8E68" w14:textId="77777777" w:rsidR="00B5725F" w:rsidRDefault="00B5725F" w:rsidP="00BB2949">
      <w:pPr>
        <w:pStyle w:val="Default"/>
        <w:jc w:val="both"/>
        <w:rPr>
          <w:color w:val="auto"/>
          <w:sz w:val="23"/>
          <w:szCs w:val="23"/>
        </w:rPr>
      </w:pPr>
    </w:p>
    <w:p w14:paraId="1B1608EB" w14:textId="2865B4E9" w:rsidR="00B5725F" w:rsidRPr="00B5725F" w:rsidRDefault="00B5725F" w:rsidP="00BB2949">
      <w:pPr>
        <w:pStyle w:val="Default"/>
        <w:jc w:val="both"/>
        <w:rPr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 </w:t>
      </w:r>
      <w:r w:rsidRPr="00B5725F">
        <w:rPr>
          <w:i/>
          <w:color w:val="auto"/>
          <w:sz w:val="23"/>
          <w:szCs w:val="23"/>
        </w:rPr>
        <w:t>Pro účely srovnání nabídkových cen propočítá zadavatel desetinásobek nabídnuté ceny za měsíční úklid + 3x úklid před premiérou + 10x úklid po rautech + 1x generální úklid. Tím získá pro srovnávací účely očekávané roční náklady na úklid.</w:t>
      </w:r>
    </w:p>
    <w:p w14:paraId="5A63C62F" w14:textId="77777777" w:rsidR="00BB2949" w:rsidRDefault="00BB2949" w:rsidP="00BB2949">
      <w:pPr>
        <w:pStyle w:val="Default"/>
        <w:rPr>
          <w:color w:val="auto"/>
          <w:sz w:val="23"/>
          <w:szCs w:val="23"/>
        </w:rPr>
      </w:pPr>
    </w:p>
    <w:p w14:paraId="40B6DB88" w14:textId="77777777" w:rsidR="00BB2949" w:rsidRDefault="00BB2949" w:rsidP="00BB294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Závěrečné ustanovení </w:t>
      </w:r>
    </w:p>
    <w:p w14:paraId="4210BDCF" w14:textId="77777777" w:rsidR="00BB2949" w:rsidRDefault="00BB2949" w:rsidP="00BB2949">
      <w:pPr>
        <w:pStyle w:val="Default"/>
        <w:rPr>
          <w:color w:val="auto"/>
          <w:sz w:val="23"/>
          <w:szCs w:val="23"/>
        </w:rPr>
      </w:pPr>
    </w:p>
    <w:p w14:paraId="39845CE1" w14:textId="77777777" w:rsidR="00E6384E" w:rsidRDefault="00BB2949" w:rsidP="00BB29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Zadavatel si vyhrazuje právo na zrušení tohoto výběrového řízení.</w:t>
      </w:r>
    </w:p>
    <w:p w14:paraId="6A911B3E" w14:textId="77777777" w:rsidR="00E6384E" w:rsidRDefault="00E6384E" w:rsidP="00BB2949">
      <w:pPr>
        <w:pStyle w:val="Default"/>
        <w:rPr>
          <w:color w:val="auto"/>
          <w:sz w:val="23"/>
          <w:szCs w:val="23"/>
        </w:rPr>
      </w:pPr>
    </w:p>
    <w:p w14:paraId="174E7A08" w14:textId="25EC0539" w:rsidR="00BB2949" w:rsidRDefault="00BB2949" w:rsidP="00BB29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8AC317D" w14:textId="2A117619" w:rsidR="00BB2949" w:rsidRDefault="00BB2949" w:rsidP="00BB29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Praze dne </w:t>
      </w:r>
      <w:r w:rsidR="007639DB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. </w:t>
      </w:r>
      <w:r w:rsidR="00E6384E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>. 202</w:t>
      </w:r>
      <w:r w:rsidR="00E6384E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 </w:t>
      </w:r>
    </w:p>
    <w:p w14:paraId="3348C42D" w14:textId="77777777" w:rsidR="00E6384E" w:rsidRDefault="00E6384E" w:rsidP="00BB2949">
      <w:pPr>
        <w:pStyle w:val="Default"/>
        <w:rPr>
          <w:color w:val="auto"/>
          <w:sz w:val="23"/>
          <w:szCs w:val="23"/>
        </w:rPr>
      </w:pPr>
    </w:p>
    <w:p w14:paraId="40F3652C" w14:textId="77777777" w:rsidR="00BB2949" w:rsidRDefault="00BB2949" w:rsidP="00E6384E">
      <w:pPr>
        <w:pStyle w:val="Default"/>
        <w:ind w:left="576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Daniela Šálková </w:t>
      </w:r>
    </w:p>
    <w:p w14:paraId="0E650F7B" w14:textId="2FCB8CB4" w:rsidR="00E6384E" w:rsidRDefault="00BB2949" w:rsidP="00E6384E">
      <w:pPr>
        <w:pStyle w:val="Default"/>
        <w:ind w:left="6480"/>
        <w:rPr>
          <w:color w:val="auto"/>
          <w:sz w:val="23"/>
          <w:szCs w:val="23"/>
        </w:rPr>
      </w:pPr>
      <w:r w:rsidRPr="003D617F">
        <w:rPr>
          <w:color w:val="auto"/>
          <w:sz w:val="23"/>
          <w:szCs w:val="23"/>
        </w:rPr>
        <w:t>ředitelka Divadla v</w:t>
      </w:r>
      <w:r w:rsidR="00E6384E">
        <w:rPr>
          <w:color w:val="auto"/>
          <w:sz w:val="23"/>
          <w:szCs w:val="23"/>
        </w:rPr>
        <w:t> </w:t>
      </w:r>
      <w:r w:rsidRPr="003D617F">
        <w:rPr>
          <w:color w:val="auto"/>
          <w:sz w:val="23"/>
          <w:szCs w:val="23"/>
        </w:rPr>
        <w:t>Dlouhé</w:t>
      </w:r>
    </w:p>
    <w:p w14:paraId="547D1DE1" w14:textId="099AB02B" w:rsidR="00BB2949" w:rsidRPr="003D617F" w:rsidRDefault="00BB2949" w:rsidP="00BB2949">
      <w:pPr>
        <w:pStyle w:val="Default"/>
        <w:rPr>
          <w:color w:val="auto"/>
          <w:sz w:val="23"/>
          <w:szCs w:val="23"/>
        </w:rPr>
      </w:pPr>
      <w:r w:rsidRPr="003D617F">
        <w:rPr>
          <w:color w:val="auto"/>
          <w:sz w:val="23"/>
          <w:szCs w:val="23"/>
        </w:rPr>
        <w:t xml:space="preserve"> </w:t>
      </w:r>
    </w:p>
    <w:p w14:paraId="1D95E6F1" w14:textId="77777777" w:rsidR="00BB2949" w:rsidRDefault="00BB2949" w:rsidP="00BB2949">
      <w:pPr>
        <w:pStyle w:val="Default"/>
        <w:rPr>
          <w:color w:val="auto"/>
          <w:sz w:val="23"/>
          <w:szCs w:val="23"/>
        </w:rPr>
      </w:pPr>
      <w:r w:rsidRPr="003D617F">
        <w:rPr>
          <w:color w:val="auto"/>
          <w:sz w:val="23"/>
          <w:szCs w:val="23"/>
        </w:rPr>
        <w:t>Přílohy:</w:t>
      </w:r>
    </w:p>
    <w:p w14:paraId="3B105EC2" w14:textId="77777777" w:rsidR="00BB2949" w:rsidRPr="003D617F" w:rsidRDefault="00BB2949" w:rsidP="00BB2949">
      <w:pPr>
        <w:pStyle w:val="Default"/>
        <w:rPr>
          <w:color w:val="auto"/>
          <w:sz w:val="23"/>
          <w:szCs w:val="23"/>
        </w:rPr>
      </w:pPr>
      <w:r w:rsidRPr="003D617F">
        <w:rPr>
          <w:color w:val="auto"/>
          <w:sz w:val="23"/>
          <w:szCs w:val="23"/>
        </w:rPr>
        <w:t>Příloha číslo 1 a</w:t>
      </w:r>
      <w:r>
        <w:rPr>
          <w:color w:val="auto"/>
          <w:sz w:val="23"/>
          <w:szCs w:val="23"/>
        </w:rPr>
        <w:t>-</w:t>
      </w:r>
      <w:r w:rsidRPr="003D617F">
        <w:rPr>
          <w:color w:val="auto"/>
          <w:sz w:val="23"/>
          <w:szCs w:val="23"/>
        </w:rPr>
        <w:t xml:space="preserve">g Plány divadla s vyznačením uklízených prostor </w:t>
      </w:r>
    </w:p>
    <w:p w14:paraId="7E101456" w14:textId="77777777" w:rsidR="00BB2949" w:rsidRPr="003D617F" w:rsidRDefault="00BB2949" w:rsidP="00BB2949">
      <w:pPr>
        <w:pStyle w:val="Default"/>
        <w:rPr>
          <w:color w:val="auto"/>
          <w:sz w:val="23"/>
          <w:szCs w:val="23"/>
        </w:rPr>
      </w:pPr>
      <w:r w:rsidRPr="003D617F">
        <w:rPr>
          <w:color w:val="auto"/>
          <w:sz w:val="23"/>
          <w:szCs w:val="23"/>
        </w:rPr>
        <w:t xml:space="preserve">Příloha číslo 2 - Čestné prohlášení o základní způsobilosti </w:t>
      </w:r>
      <w:r>
        <w:rPr>
          <w:color w:val="auto"/>
          <w:sz w:val="23"/>
          <w:szCs w:val="23"/>
        </w:rPr>
        <w:t>-</w:t>
      </w:r>
      <w:r w:rsidRPr="003D617F">
        <w:rPr>
          <w:color w:val="auto"/>
          <w:sz w:val="23"/>
          <w:szCs w:val="23"/>
        </w:rPr>
        <w:t xml:space="preserve"> vzor </w:t>
      </w:r>
    </w:p>
    <w:p w14:paraId="49E91B9B" w14:textId="77777777" w:rsidR="00BB2949" w:rsidRPr="003D617F" w:rsidRDefault="00BB2949" w:rsidP="00BB2949">
      <w:pPr>
        <w:pStyle w:val="Default"/>
        <w:rPr>
          <w:color w:val="auto"/>
          <w:sz w:val="23"/>
          <w:szCs w:val="23"/>
        </w:rPr>
      </w:pPr>
      <w:r w:rsidRPr="003D617F">
        <w:rPr>
          <w:color w:val="auto"/>
          <w:sz w:val="23"/>
          <w:szCs w:val="23"/>
        </w:rPr>
        <w:t xml:space="preserve">Příloha číslo 3 </w:t>
      </w:r>
      <w:r>
        <w:rPr>
          <w:color w:val="auto"/>
          <w:sz w:val="23"/>
          <w:szCs w:val="23"/>
        </w:rPr>
        <w:t>-</w:t>
      </w:r>
      <w:r w:rsidRPr="003D617F">
        <w:rPr>
          <w:color w:val="auto"/>
          <w:sz w:val="23"/>
          <w:szCs w:val="23"/>
        </w:rPr>
        <w:t xml:space="preserve"> Rozpis četnosti úklidů </w:t>
      </w:r>
    </w:p>
    <w:p w14:paraId="0ED4E699" w14:textId="77777777" w:rsidR="00BB2949" w:rsidRPr="00B5725F" w:rsidRDefault="00BB2949" w:rsidP="00BB2949">
      <w:pPr>
        <w:pStyle w:val="Default"/>
        <w:rPr>
          <w:color w:val="auto"/>
          <w:sz w:val="23"/>
          <w:szCs w:val="23"/>
        </w:rPr>
      </w:pPr>
      <w:r w:rsidRPr="003D617F">
        <w:rPr>
          <w:color w:val="auto"/>
          <w:sz w:val="23"/>
          <w:szCs w:val="23"/>
        </w:rPr>
        <w:t xml:space="preserve">Příloha číslo 4 - Cenová </w:t>
      </w:r>
      <w:r w:rsidRPr="00B5725F">
        <w:rPr>
          <w:color w:val="auto"/>
          <w:sz w:val="23"/>
          <w:szCs w:val="23"/>
        </w:rPr>
        <w:t xml:space="preserve">nabídka - vzor formuláře </w:t>
      </w:r>
    </w:p>
    <w:p w14:paraId="189F3488" w14:textId="77777777" w:rsidR="00BB2949" w:rsidRPr="00B5725F" w:rsidRDefault="00BB2949" w:rsidP="00BB2949">
      <w:pPr>
        <w:pStyle w:val="Default"/>
        <w:rPr>
          <w:color w:val="auto"/>
          <w:sz w:val="23"/>
          <w:szCs w:val="23"/>
        </w:rPr>
      </w:pPr>
      <w:r w:rsidRPr="00B5725F">
        <w:rPr>
          <w:color w:val="auto"/>
          <w:sz w:val="23"/>
          <w:szCs w:val="23"/>
        </w:rPr>
        <w:t xml:space="preserve">Příloha číslo 5 - Všeobecné požadavky a smluvní podmínky </w:t>
      </w:r>
    </w:p>
    <w:p w14:paraId="2EAEFAAF" w14:textId="77777777" w:rsidR="00BB2949" w:rsidRPr="00B5725F" w:rsidRDefault="00BB2949" w:rsidP="00BB2949">
      <w:pPr>
        <w:tabs>
          <w:tab w:val="left" w:pos="2460"/>
        </w:tabs>
        <w:ind w:right="424"/>
        <w:rPr>
          <w:rFonts w:ascii="Times New Roman" w:hAnsi="Times New Roman"/>
          <w:sz w:val="23"/>
          <w:szCs w:val="23"/>
        </w:rPr>
      </w:pPr>
      <w:r w:rsidRPr="00B5725F">
        <w:rPr>
          <w:rFonts w:ascii="Times New Roman" w:hAnsi="Times New Roman"/>
          <w:sz w:val="23"/>
          <w:szCs w:val="23"/>
        </w:rPr>
        <w:t>Příloha číslo 6 - Vzor fermanu (hracího plánu)</w:t>
      </w:r>
    </w:p>
    <w:p w14:paraId="38E14262" w14:textId="60DA1BD2" w:rsidR="005C5BEE" w:rsidRPr="00B5725F" w:rsidRDefault="005C5BEE" w:rsidP="005C5BEE">
      <w:pPr>
        <w:pStyle w:val="Default"/>
        <w:rPr>
          <w:color w:val="auto"/>
          <w:sz w:val="23"/>
          <w:szCs w:val="23"/>
        </w:rPr>
      </w:pPr>
      <w:r w:rsidRPr="00B5725F">
        <w:rPr>
          <w:color w:val="auto"/>
          <w:sz w:val="23"/>
          <w:szCs w:val="23"/>
        </w:rPr>
        <w:t>Příloha číslo 7 - Krycí list zakázky</w:t>
      </w:r>
    </w:p>
    <w:p w14:paraId="3D27BF43" w14:textId="77777777" w:rsidR="005C5BEE" w:rsidRPr="003D617F" w:rsidRDefault="005C5BEE" w:rsidP="00BB2949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14:paraId="09D3C4AC" w14:textId="77777777" w:rsidR="00BB2949" w:rsidRDefault="00BB2949" w:rsidP="00BB2949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14:paraId="1C2CBDB3" w14:textId="77777777" w:rsidR="00BB2949" w:rsidRDefault="00BB2949" w:rsidP="00BB2949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14:paraId="7B762CE1" w14:textId="77777777" w:rsidR="00BB2949" w:rsidRDefault="00BB2949" w:rsidP="00BB2949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14:paraId="7FA49E0F" w14:textId="77777777" w:rsidR="00BB2949" w:rsidRDefault="00BB2949" w:rsidP="00BB2949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14:paraId="69509C0F" w14:textId="77777777" w:rsidR="00BB2949" w:rsidRDefault="00BB2949" w:rsidP="00BB2949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14:paraId="04552612" w14:textId="7D8E72A5" w:rsidR="00463D72" w:rsidRPr="00BB2949" w:rsidRDefault="00463D72" w:rsidP="00BB2949"/>
    <w:sectPr w:rsidR="00463D72" w:rsidRPr="00BB2949" w:rsidSect="00600E25">
      <w:headerReference w:type="default" r:id="rId10"/>
      <w:footerReference w:type="default" r:id="rId11"/>
      <w:pgSz w:w="11900" w:h="16840"/>
      <w:pgMar w:top="1440" w:right="1268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2B386" w14:textId="77777777" w:rsidR="005D01AA" w:rsidRDefault="005D01AA" w:rsidP="00E727CA">
      <w:r>
        <w:separator/>
      </w:r>
    </w:p>
  </w:endnote>
  <w:endnote w:type="continuationSeparator" w:id="0">
    <w:p w14:paraId="7C231E67" w14:textId="77777777" w:rsidR="005D01AA" w:rsidRDefault="005D01AA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10AB" w14:textId="3F822609" w:rsidR="00D81F72" w:rsidRDefault="00D81F72">
    <w:pPr>
      <w:pStyle w:val="Zpat"/>
      <w:jc w:val="center"/>
      <w:rPr>
        <w:rFonts w:asciiTheme="majorHAnsi" w:hAnsiTheme="majorHAnsi" w:cstheme="majorHAnsi"/>
      </w:rPr>
    </w:pPr>
    <w:r w:rsidRPr="00D81F72">
      <w:rPr>
        <w:rFonts w:asciiTheme="majorHAnsi" w:hAnsiTheme="majorHAnsi" w:cstheme="majorHAnsi"/>
      </w:rPr>
      <w:t xml:space="preserve">Stránka </w:t>
    </w:r>
    <w:r w:rsidRPr="00D81F72">
      <w:rPr>
        <w:rFonts w:asciiTheme="majorHAnsi" w:hAnsiTheme="majorHAnsi" w:cstheme="majorHAnsi"/>
      </w:rPr>
      <w:fldChar w:fldCharType="begin"/>
    </w:r>
    <w:r w:rsidRPr="00D81F72">
      <w:rPr>
        <w:rFonts w:asciiTheme="majorHAnsi" w:hAnsiTheme="majorHAnsi" w:cstheme="majorHAnsi"/>
      </w:rPr>
      <w:instrText>PAGE  \* Arabic  \* MERGEFORMAT</w:instrText>
    </w:r>
    <w:r w:rsidRPr="00D81F72">
      <w:rPr>
        <w:rFonts w:asciiTheme="majorHAnsi" w:hAnsiTheme="majorHAnsi" w:cstheme="majorHAnsi"/>
      </w:rPr>
      <w:fldChar w:fldCharType="separate"/>
    </w:r>
    <w:r w:rsidR="00B66226">
      <w:rPr>
        <w:rFonts w:asciiTheme="majorHAnsi" w:hAnsiTheme="majorHAnsi" w:cstheme="majorHAnsi"/>
        <w:noProof/>
      </w:rPr>
      <w:t>1</w:t>
    </w:r>
    <w:r w:rsidRPr="00D81F72">
      <w:rPr>
        <w:rFonts w:asciiTheme="majorHAnsi" w:hAnsiTheme="majorHAnsi" w:cstheme="majorHAnsi"/>
      </w:rPr>
      <w:fldChar w:fldCharType="end"/>
    </w:r>
    <w:r w:rsidRPr="00D81F72">
      <w:rPr>
        <w:rFonts w:asciiTheme="majorHAnsi" w:hAnsiTheme="majorHAnsi" w:cstheme="majorHAnsi"/>
      </w:rPr>
      <w:t xml:space="preserve"> z </w:t>
    </w:r>
    <w:r w:rsidRPr="00D81F72">
      <w:rPr>
        <w:rFonts w:asciiTheme="majorHAnsi" w:hAnsiTheme="majorHAnsi" w:cstheme="majorHAnsi"/>
      </w:rPr>
      <w:fldChar w:fldCharType="begin"/>
    </w:r>
    <w:r w:rsidRPr="00D81F72">
      <w:rPr>
        <w:rFonts w:asciiTheme="majorHAnsi" w:hAnsiTheme="majorHAnsi" w:cstheme="majorHAnsi"/>
      </w:rPr>
      <w:instrText>NUMPAGES  \* Arabic  \* MERGEFORMAT</w:instrText>
    </w:r>
    <w:r w:rsidRPr="00D81F72">
      <w:rPr>
        <w:rFonts w:asciiTheme="majorHAnsi" w:hAnsiTheme="majorHAnsi" w:cstheme="majorHAnsi"/>
      </w:rPr>
      <w:fldChar w:fldCharType="separate"/>
    </w:r>
    <w:r w:rsidR="00B66226">
      <w:rPr>
        <w:rFonts w:asciiTheme="majorHAnsi" w:hAnsiTheme="majorHAnsi" w:cstheme="majorHAnsi"/>
        <w:noProof/>
      </w:rPr>
      <w:t>3</w:t>
    </w:r>
    <w:r w:rsidRPr="00D81F72">
      <w:rPr>
        <w:rFonts w:asciiTheme="majorHAnsi" w:hAnsiTheme="majorHAnsi" w:cstheme="majorHAnsi"/>
      </w:rPr>
      <w:fldChar w:fldCharType="end"/>
    </w:r>
  </w:p>
  <w:p w14:paraId="75C44A45" w14:textId="349EC76F" w:rsidR="00B95002" w:rsidRPr="009B6D23" w:rsidRDefault="00270DBF" w:rsidP="00270DBF">
    <w:pPr>
      <w:pStyle w:val="Zpat"/>
      <w:spacing w:line="276" w:lineRule="auto"/>
      <w:jc w:val="center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Pr="009B6D23">
      <w:rPr>
        <w:rFonts w:ascii="Times New Roman" w:hAnsi="Times New Roman"/>
        <w:b/>
        <w:sz w:val="18"/>
        <w:szCs w:val="18"/>
      </w:rPr>
      <w:t>www.divadlovdlouhe.cz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FD9B8" w14:textId="77777777" w:rsidR="005D01AA" w:rsidRDefault="005D01AA" w:rsidP="00E727CA">
      <w:r>
        <w:separator/>
      </w:r>
    </w:p>
  </w:footnote>
  <w:footnote w:type="continuationSeparator" w:id="0">
    <w:p w14:paraId="363C0AD4" w14:textId="77777777" w:rsidR="005D01AA" w:rsidRDefault="005D01AA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0CD6C" w14:textId="1150F79E" w:rsidR="009B6D23" w:rsidRPr="009B6D23" w:rsidRDefault="009B6D23" w:rsidP="00463D72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E2D62" wp14:editId="0E590663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1150620" cy="533400"/>
          <wp:effectExtent l="0" t="0" r="0" b="0"/>
          <wp:wrapTopAndBottom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6659FE5" w14:textId="77777777" w:rsidR="001F6580" w:rsidRDefault="001F6580" w:rsidP="009B6D23">
    <w:pPr>
      <w:pStyle w:val="Zhlav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6A89A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FD040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99A88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04796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D808D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4AD48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754DB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4095E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D1F2F0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602DF4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607EC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642BEB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B6D3A7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3D533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58750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003C9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4786C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40EE2E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0A8444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21688C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A6768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61D8FF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72C273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8F8D8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0D2B3F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F72C3D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3297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B67929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CC9D04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EA78DF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9C6B25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BF69C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27"/>
  </w:num>
  <w:num w:numId="5">
    <w:abstractNumId w:val="22"/>
  </w:num>
  <w:num w:numId="6">
    <w:abstractNumId w:val="28"/>
  </w:num>
  <w:num w:numId="7">
    <w:abstractNumId w:val="9"/>
  </w:num>
  <w:num w:numId="8">
    <w:abstractNumId w:val="0"/>
  </w:num>
  <w:num w:numId="9">
    <w:abstractNumId w:val="20"/>
  </w:num>
  <w:num w:numId="10">
    <w:abstractNumId w:val="26"/>
  </w:num>
  <w:num w:numId="11">
    <w:abstractNumId w:val="13"/>
  </w:num>
  <w:num w:numId="12">
    <w:abstractNumId w:val="5"/>
  </w:num>
  <w:num w:numId="13">
    <w:abstractNumId w:val="3"/>
  </w:num>
  <w:num w:numId="14">
    <w:abstractNumId w:val="29"/>
  </w:num>
  <w:num w:numId="15">
    <w:abstractNumId w:val="4"/>
  </w:num>
  <w:num w:numId="16">
    <w:abstractNumId w:val="12"/>
  </w:num>
  <w:num w:numId="17">
    <w:abstractNumId w:val="14"/>
  </w:num>
  <w:num w:numId="18">
    <w:abstractNumId w:val="6"/>
  </w:num>
  <w:num w:numId="19">
    <w:abstractNumId w:val="16"/>
  </w:num>
  <w:num w:numId="20">
    <w:abstractNumId w:val="10"/>
  </w:num>
  <w:num w:numId="21">
    <w:abstractNumId w:val="15"/>
  </w:num>
  <w:num w:numId="22">
    <w:abstractNumId w:val="18"/>
  </w:num>
  <w:num w:numId="23">
    <w:abstractNumId w:val="8"/>
  </w:num>
  <w:num w:numId="24">
    <w:abstractNumId w:val="1"/>
  </w:num>
  <w:num w:numId="25">
    <w:abstractNumId w:val="21"/>
  </w:num>
  <w:num w:numId="26">
    <w:abstractNumId w:val="17"/>
  </w:num>
  <w:num w:numId="27">
    <w:abstractNumId w:val="31"/>
  </w:num>
  <w:num w:numId="28">
    <w:abstractNumId w:val="2"/>
  </w:num>
  <w:num w:numId="29">
    <w:abstractNumId w:val="24"/>
  </w:num>
  <w:num w:numId="30">
    <w:abstractNumId w:val="23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127CA"/>
    <w:rsid w:val="000209C4"/>
    <w:rsid w:val="00037697"/>
    <w:rsid w:val="000812AC"/>
    <w:rsid w:val="00091405"/>
    <w:rsid w:val="000A5BC6"/>
    <w:rsid w:val="000B22D5"/>
    <w:rsid w:val="000C0200"/>
    <w:rsid w:val="000C7AB0"/>
    <w:rsid w:val="000D6E39"/>
    <w:rsid w:val="000E5AA8"/>
    <w:rsid w:val="000F5100"/>
    <w:rsid w:val="00130CFA"/>
    <w:rsid w:val="00160856"/>
    <w:rsid w:val="00177CAA"/>
    <w:rsid w:val="00181DB6"/>
    <w:rsid w:val="001F6580"/>
    <w:rsid w:val="00227C58"/>
    <w:rsid w:val="0023331F"/>
    <w:rsid w:val="0023523D"/>
    <w:rsid w:val="00266165"/>
    <w:rsid w:val="00270DBF"/>
    <w:rsid w:val="00291E79"/>
    <w:rsid w:val="003071B4"/>
    <w:rsid w:val="003757EC"/>
    <w:rsid w:val="00397C31"/>
    <w:rsid w:val="003B6790"/>
    <w:rsid w:val="003E2809"/>
    <w:rsid w:val="003E4352"/>
    <w:rsid w:val="003E5210"/>
    <w:rsid w:val="003E5497"/>
    <w:rsid w:val="003F0D8C"/>
    <w:rsid w:val="00401ADB"/>
    <w:rsid w:val="00404ABE"/>
    <w:rsid w:val="00453C36"/>
    <w:rsid w:val="00463D72"/>
    <w:rsid w:val="00474E6A"/>
    <w:rsid w:val="00477CC8"/>
    <w:rsid w:val="00486C05"/>
    <w:rsid w:val="0048773B"/>
    <w:rsid w:val="004A0A17"/>
    <w:rsid w:val="004C058A"/>
    <w:rsid w:val="004C68A6"/>
    <w:rsid w:val="004F1902"/>
    <w:rsid w:val="00501919"/>
    <w:rsid w:val="00512F46"/>
    <w:rsid w:val="0051402F"/>
    <w:rsid w:val="005315BA"/>
    <w:rsid w:val="00542C82"/>
    <w:rsid w:val="00544063"/>
    <w:rsid w:val="0054781B"/>
    <w:rsid w:val="005654D6"/>
    <w:rsid w:val="005667D2"/>
    <w:rsid w:val="00574656"/>
    <w:rsid w:val="005815B3"/>
    <w:rsid w:val="00584998"/>
    <w:rsid w:val="00587C89"/>
    <w:rsid w:val="00596B3D"/>
    <w:rsid w:val="005C4ECC"/>
    <w:rsid w:val="005C5BEE"/>
    <w:rsid w:val="005C715F"/>
    <w:rsid w:val="005D01AA"/>
    <w:rsid w:val="005D0707"/>
    <w:rsid w:val="005F77D0"/>
    <w:rsid w:val="005F7A58"/>
    <w:rsid w:val="00600E25"/>
    <w:rsid w:val="00620269"/>
    <w:rsid w:val="00674684"/>
    <w:rsid w:val="006B1342"/>
    <w:rsid w:val="006B5867"/>
    <w:rsid w:val="006D45B6"/>
    <w:rsid w:val="006D7F20"/>
    <w:rsid w:val="006E5A46"/>
    <w:rsid w:val="006F30EE"/>
    <w:rsid w:val="006F4051"/>
    <w:rsid w:val="00723EEA"/>
    <w:rsid w:val="00726D56"/>
    <w:rsid w:val="00746923"/>
    <w:rsid w:val="00746C61"/>
    <w:rsid w:val="007639DB"/>
    <w:rsid w:val="00765A93"/>
    <w:rsid w:val="00783CC5"/>
    <w:rsid w:val="007A4E3D"/>
    <w:rsid w:val="007E567C"/>
    <w:rsid w:val="007F0F9C"/>
    <w:rsid w:val="007F5A5E"/>
    <w:rsid w:val="00815EE3"/>
    <w:rsid w:val="008225D6"/>
    <w:rsid w:val="00822C97"/>
    <w:rsid w:val="008256F9"/>
    <w:rsid w:val="00874579"/>
    <w:rsid w:val="00882881"/>
    <w:rsid w:val="008A6DC7"/>
    <w:rsid w:val="008C585A"/>
    <w:rsid w:val="008F22C3"/>
    <w:rsid w:val="008F6FAD"/>
    <w:rsid w:val="0091301D"/>
    <w:rsid w:val="009323F4"/>
    <w:rsid w:val="00986628"/>
    <w:rsid w:val="009B6D23"/>
    <w:rsid w:val="009C1396"/>
    <w:rsid w:val="009E5726"/>
    <w:rsid w:val="009E660F"/>
    <w:rsid w:val="009F1DC1"/>
    <w:rsid w:val="009F2C0A"/>
    <w:rsid w:val="009F4D67"/>
    <w:rsid w:val="00A12AE6"/>
    <w:rsid w:val="00A44671"/>
    <w:rsid w:val="00A5117C"/>
    <w:rsid w:val="00A617A3"/>
    <w:rsid w:val="00A736B2"/>
    <w:rsid w:val="00B0580A"/>
    <w:rsid w:val="00B37FDB"/>
    <w:rsid w:val="00B54383"/>
    <w:rsid w:val="00B5725F"/>
    <w:rsid w:val="00B66226"/>
    <w:rsid w:val="00B84DE4"/>
    <w:rsid w:val="00B95002"/>
    <w:rsid w:val="00BA6FC6"/>
    <w:rsid w:val="00BB2949"/>
    <w:rsid w:val="00BD2AAE"/>
    <w:rsid w:val="00BD4095"/>
    <w:rsid w:val="00BE7477"/>
    <w:rsid w:val="00BE747C"/>
    <w:rsid w:val="00C26C26"/>
    <w:rsid w:val="00C47617"/>
    <w:rsid w:val="00C65B69"/>
    <w:rsid w:val="00C8052E"/>
    <w:rsid w:val="00C841E0"/>
    <w:rsid w:val="00C93053"/>
    <w:rsid w:val="00CB08A1"/>
    <w:rsid w:val="00CF059D"/>
    <w:rsid w:val="00D06C25"/>
    <w:rsid w:val="00D21B82"/>
    <w:rsid w:val="00D2704E"/>
    <w:rsid w:val="00D81F72"/>
    <w:rsid w:val="00D91DD7"/>
    <w:rsid w:val="00DC2235"/>
    <w:rsid w:val="00DC6B62"/>
    <w:rsid w:val="00DE4DBA"/>
    <w:rsid w:val="00E076D4"/>
    <w:rsid w:val="00E1125A"/>
    <w:rsid w:val="00E15584"/>
    <w:rsid w:val="00E6384E"/>
    <w:rsid w:val="00E727CA"/>
    <w:rsid w:val="00E9085F"/>
    <w:rsid w:val="00E941AF"/>
    <w:rsid w:val="00EA3F71"/>
    <w:rsid w:val="00EB2595"/>
    <w:rsid w:val="00EC164A"/>
    <w:rsid w:val="00EE1CFF"/>
    <w:rsid w:val="00EF7AE6"/>
    <w:rsid w:val="00F03C9E"/>
    <w:rsid w:val="00F21ECF"/>
    <w:rsid w:val="00F23235"/>
    <w:rsid w:val="00F60DB6"/>
    <w:rsid w:val="00F808F8"/>
    <w:rsid w:val="00F82BAF"/>
    <w:rsid w:val="00FB6323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56B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customStyle="1" w:styleId="Default">
    <w:name w:val="Default"/>
    <w:rsid w:val="00463D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0E2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E54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5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2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23D"/>
    <w:rPr>
      <w:rFonts w:ascii="Calibri" w:eastAsiaTheme="minorHAnsi" w:hAnsi="Calibri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23D"/>
    <w:rPr>
      <w:rFonts w:ascii="Calibri" w:eastAsiaTheme="minorHAnsi" w:hAnsi="Calibri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23D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customStyle="1" w:styleId="Default">
    <w:name w:val="Default"/>
    <w:rsid w:val="00463D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0E2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E54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5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2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23D"/>
    <w:rPr>
      <w:rFonts w:ascii="Calibri" w:eastAsiaTheme="minorHAnsi" w:hAnsi="Calibri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23D"/>
    <w:rPr>
      <w:rFonts w:ascii="Calibri" w:eastAsiaTheme="minorHAnsi" w:hAnsi="Calibri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23D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rpistek@divadlovdlouh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8A7E-F29F-4E69-ABAB-404DB507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2</TotalTime>
  <Pages>1</Pages>
  <Words>943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HP</cp:lastModifiedBy>
  <cp:revision>4</cp:revision>
  <cp:lastPrinted>2022-05-09T09:07:00Z</cp:lastPrinted>
  <dcterms:created xsi:type="dcterms:W3CDTF">2022-05-09T10:50:00Z</dcterms:created>
  <dcterms:modified xsi:type="dcterms:W3CDTF">2022-05-09T11:32:00Z</dcterms:modified>
</cp:coreProperties>
</file>